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C53" w:rsidRPr="00F77C53" w:rsidRDefault="00F77C53" w:rsidP="00F77C5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77C53">
        <w:rPr>
          <w:rFonts w:ascii="Times New Roman" w:hAnsi="Times New Roman" w:cs="Times New Roman"/>
          <w:b/>
          <w:sz w:val="24"/>
          <w:szCs w:val="24"/>
          <w:lang w:val="ru-RU"/>
        </w:rPr>
        <w:drawing>
          <wp:inline distT="0" distB="0" distL="0" distR="0">
            <wp:extent cx="6209222" cy="10197189"/>
            <wp:effectExtent l="19050" t="0" r="1078" b="0"/>
            <wp:docPr id="2" name="Рисунок 1" descr="C:\Users\Admin\Desktop\совет р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овет родителе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11101" cy="10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- изучение общественного мнения и потребностей родителей (законных представителей) воспитанников в образовательных услугах;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формирование временных комиссий или иных рабочих органов) по различным направлениям деятельности;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совместное (с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заведующим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Заседания Совета родителей Учреждения проводятся ежеквартально. Обязанности по организации и проведению заседаний Совета родителей Учреждения возглавляются на его председателя. Решения Совета родителей Учреждения принимаются простым большинством голосов путем открытого голосования.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Срок полномочий совета  родителей Учреждения составляет 1 год. Одно и то же лицо может быть членом Совета родителей Учреждения неограниченное число раз.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В группах функционируют групповые Советы родителей.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Решения общего собрания родителей, совета родителей Учреждения носят рекомендательный характер как для родителей (законных представителей) воспитанников, как для педагогического коллектива Учреждения, так и для администрации Учреждения. Администрация Учреждения обязана проинформировать родителей (законных представителей) воспитанников о принятых мерах по исполнению рекомендаций и предложений указанных органов в течение 15 дней со дня принятия ими соответствующего решения.</w:t>
      </w:r>
    </w:p>
    <w:p w:rsidR="00F77C53" w:rsidRPr="00F77C53" w:rsidRDefault="00F77C53" w:rsidP="00F77C53">
      <w:pPr>
        <w:pStyle w:val="a3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b/>
          <w:sz w:val="24"/>
          <w:szCs w:val="24"/>
          <w:lang w:val="ru-RU"/>
        </w:rPr>
        <w:t>3.</w:t>
      </w:r>
      <w:r w:rsidRPr="00BB43B1">
        <w:rPr>
          <w:rFonts w:ascii="Times New Roman" w:hAnsi="Times New Roman" w:cs="Times New Roman"/>
          <w:b/>
          <w:sz w:val="24"/>
          <w:szCs w:val="24"/>
          <w:lang w:val="ru-RU"/>
        </w:rPr>
        <w:tab/>
        <w:t xml:space="preserve">Ответственность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Совета родителей Учреждения.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3.1.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Совет родителей Учреждения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 xml:space="preserve">несет ответственность </w:t>
      </w:r>
      <w:proofErr w:type="gramStart"/>
      <w:r w:rsidRPr="00BB43B1">
        <w:rPr>
          <w:rFonts w:ascii="Times New Roman" w:hAnsi="Times New Roman" w:cs="Times New Roman"/>
          <w:sz w:val="24"/>
          <w:szCs w:val="24"/>
          <w:lang w:val="ru-RU"/>
        </w:rPr>
        <w:t>за</w:t>
      </w:r>
      <w:proofErr w:type="gramEnd"/>
      <w:r w:rsidRPr="00BB43B1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- компетентность принимаемых решений;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- выполнение, выполнение не в полном объеме или не выполнение закрепленных за ним компетенций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77C53" w:rsidRPr="00F77C53" w:rsidRDefault="00F77C53" w:rsidP="00F77C53">
      <w:pPr>
        <w:pStyle w:val="a3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B43B1">
        <w:rPr>
          <w:rFonts w:ascii="Times New Roman" w:hAnsi="Times New Roman" w:cs="Times New Roman"/>
          <w:b/>
          <w:sz w:val="24"/>
          <w:szCs w:val="24"/>
          <w:lang w:val="ru-RU"/>
        </w:rPr>
        <w:t xml:space="preserve">4.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Документация </w:t>
      </w:r>
      <w:r w:rsidRPr="00BB43B1">
        <w:rPr>
          <w:rFonts w:ascii="Times New Roman" w:hAnsi="Times New Roman" w:cs="Times New Roman"/>
          <w:b/>
          <w:sz w:val="24"/>
          <w:szCs w:val="24"/>
          <w:lang w:val="ru-RU"/>
        </w:rPr>
        <w:t>Совета родителей Учреждения.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 xml:space="preserve">4.1. Заседания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Совета родителей Учреждения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оформляются протокольно.</w:t>
      </w:r>
    </w:p>
    <w:p w:rsid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4.2. Протоколы подписываются председателем и секретарем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Совета родителей Учреждения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77C53" w:rsidRPr="00F77C53" w:rsidRDefault="00F77C53" w:rsidP="00F77C53">
      <w:pPr>
        <w:pStyle w:val="a3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F77C53" w:rsidRPr="004920A2" w:rsidRDefault="00F77C53" w:rsidP="00F77C5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920A2">
        <w:rPr>
          <w:rFonts w:ascii="Times New Roman" w:hAnsi="Times New Roman" w:cs="Times New Roman"/>
          <w:b/>
          <w:sz w:val="24"/>
          <w:szCs w:val="24"/>
          <w:lang w:val="ru-RU"/>
        </w:rPr>
        <w:t>5. Порядок измен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ения Положения о Совете родителей Учреждения</w:t>
      </w:r>
      <w:r w:rsidRPr="004920A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5.1. Положение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 Совете родителей Учреждения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 xml:space="preserve">, изменения (дополнения)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согласовывается Общим собранием родителей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после предварите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льного обсуждения. Положение о Совете родителей Учреждения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считается принятым, если за него проголосовали не менее 2/3 участников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>Общего собрания родителей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5.2. Положение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 Совете родителей Учреждения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BB43B1">
        <w:rPr>
          <w:rFonts w:ascii="Times New Roman" w:hAnsi="Times New Roman" w:cs="Times New Roman"/>
          <w:sz w:val="24"/>
          <w:szCs w:val="24"/>
          <w:lang w:val="ru-RU"/>
        </w:rPr>
        <w:t xml:space="preserve"> изменения (дополнения) к нему регистрируются в установленном порядке.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 xml:space="preserve">5.3. Положение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 Совете родителей Учреждения </w:t>
      </w:r>
      <w:r w:rsidRPr="00BB43B1">
        <w:rPr>
          <w:rFonts w:ascii="Times New Roman" w:hAnsi="Times New Roman" w:cs="Times New Roman"/>
          <w:sz w:val="24"/>
          <w:szCs w:val="24"/>
          <w:lang w:val="ru-RU"/>
        </w:rPr>
        <w:t>вступает в силу со дня его утверждения приказом заведующего Учреждением.</w:t>
      </w:r>
    </w:p>
    <w:p w:rsidR="00F77C53" w:rsidRPr="00BB43B1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5.4. Срок данного Положения не ограничен. Положение действует до принятия нового.</w:t>
      </w:r>
    </w:p>
    <w:p w:rsidR="00F77C53" w:rsidRPr="00F77C53" w:rsidRDefault="00F77C53" w:rsidP="00F77C53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43B1">
        <w:rPr>
          <w:rFonts w:ascii="Times New Roman" w:hAnsi="Times New Roman" w:cs="Times New Roman"/>
          <w:sz w:val="24"/>
          <w:szCs w:val="24"/>
          <w:lang w:val="ru-RU"/>
        </w:rPr>
        <w:t>Примечание: при отмене, изменениях (дополнениях) вышеуказанных нормативных актов Учреждение руководствуется соответственно вновь принятыми нормативными актами или нормативно-правовыми актами с учетом внесенных изменений (дополнений)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21A6A" w:rsidRDefault="00D21A6A"/>
    <w:sectPr w:rsidR="00D21A6A" w:rsidSect="00F77C53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77C53"/>
    <w:rsid w:val="00D21A6A"/>
    <w:rsid w:val="00F77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C53"/>
    <w:pPr>
      <w:ind w:left="720"/>
      <w:contextualSpacing/>
    </w:pPr>
    <w:rPr>
      <w:lang w:val="tt-RU"/>
    </w:rPr>
  </w:style>
  <w:style w:type="paragraph" w:styleId="a4">
    <w:name w:val="Balloon Text"/>
    <w:basedOn w:val="a"/>
    <w:link w:val="a5"/>
    <w:uiPriority w:val="99"/>
    <w:semiHidden/>
    <w:unhideWhenUsed/>
    <w:rsid w:val="00F77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C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422</Words>
  <Characters>2410</Characters>
  <Application>Microsoft Office Word</Application>
  <DocSecurity>0</DocSecurity>
  <Lines>20</Lines>
  <Paragraphs>5</Paragraphs>
  <ScaleCrop>false</ScaleCrop>
  <Company>HP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2019-02-26T16:25:00Z</dcterms:created>
  <dcterms:modified xsi:type="dcterms:W3CDTF">2019-02-26T16:27:00Z</dcterms:modified>
</cp:coreProperties>
</file>